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ACEA5" w14:textId="6E8EB44C" w:rsidR="00B13BD4" w:rsidRDefault="00E0369A" w:rsidP="00E0369A">
      <w:pPr>
        <w:pStyle w:val="NoSpacing"/>
        <w:jc w:val="center"/>
      </w:pPr>
      <w:r>
        <w:t>VILLAGE OF PRENTICE</w:t>
      </w:r>
    </w:p>
    <w:p w14:paraId="069DC8D5" w14:textId="02D1D5C1" w:rsidR="00E0369A" w:rsidRDefault="00E0369A" w:rsidP="00E0369A">
      <w:pPr>
        <w:pStyle w:val="NoSpacing"/>
        <w:jc w:val="center"/>
      </w:pPr>
      <w:r>
        <w:t>REGULAR MEETING</w:t>
      </w:r>
    </w:p>
    <w:p w14:paraId="332DEEE9" w14:textId="15CBE792" w:rsidR="00E0369A" w:rsidRDefault="00E0369A" w:rsidP="00E0369A">
      <w:pPr>
        <w:pStyle w:val="NoSpacing"/>
        <w:jc w:val="center"/>
      </w:pPr>
      <w:r>
        <w:t>JULY 14, 2025</w:t>
      </w:r>
    </w:p>
    <w:p w14:paraId="1876DAB0" w14:textId="77777777" w:rsidR="00E0369A" w:rsidRDefault="00E0369A" w:rsidP="00E0369A">
      <w:pPr>
        <w:pStyle w:val="NoSpacing"/>
        <w:jc w:val="center"/>
      </w:pPr>
    </w:p>
    <w:p w14:paraId="618E8C38" w14:textId="01FB6AFB" w:rsidR="00E0369A" w:rsidRDefault="00E0369A" w:rsidP="00E0369A">
      <w:pPr>
        <w:pStyle w:val="NoSpacing"/>
      </w:pPr>
      <w:r>
        <w:t>PRESIDENT SWENSON PRESIDING</w:t>
      </w:r>
    </w:p>
    <w:p w14:paraId="35C1B166" w14:textId="77777777" w:rsidR="00E0369A" w:rsidRDefault="00E0369A" w:rsidP="00E0369A">
      <w:pPr>
        <w:pStyle w:val="NoSpacing"/>
      </w:pPr>
    </w:p>
    <w:p w14:paraId="6274358C" w14:textId="2F47DAB3" w:rsidR="00E0369A" w:rsidRDefault="00E0369A" w:rsidP="00E0369A">
      <w:pPr>
        <w:pStyle w:val="NoSpacing"/>
      </w:pPr>
      <w:r>
        <w:t>MEMBERS PRESENT:  WALCISAK, SCHANTNER, HAGEN, HARTMANN, ORLANDI, AND GULLICKSON</w:t>
      </w:r>
    </w:p>
    <w:p w14:paraId="2AC41B9E" w14:textId="77777777" w:rsidR="00E0369A" w:rsidRDefault="00E0369A" w:rsidP="00E0369A">
      <w:pPr>
        <w:pStyle w:val="NoSpacing"/>
      </w:pPr>
    </w:p>
    <w:p w14:paraId="643634DD" w14:textId="3470655B" w:rsidR="00E0369A" w:rsidRDefault="00E0369A" w:rsidP="00E0369A">
      <w:pPr>
        <w:pStyle w:val="NoSpacing"/>
      </w:pPr>
      <w:r>
        <w:t>MOTION BY ORLANDI, SECOND BY SCHANTNER TO APPROVE THE MINUTES OF THE JUNE 09, 2025, MEETING AS SUBMITTED.  CARRIED</w:t>
      </w:r>
    </w:p>
    <w:p w14:paraId="5FCAF2FB" w14:textId="77777777" w:rsidR="00E0369A" w:rsidRDefault="00E0369A" w:rsidP="00E0369A">
      <w:pPr>
        <w:pStyle w:val="NoSpacing"/>
      </w:pPr>
    </w:p>
    <w:p w14:paraId="15DAB4A7" w14:textId="5B31090D" w:rsidR="00E0369A" w:rsidRDefault="00E0369A" w:rsidP="00E0369A">
      <w:pPr>
        <w:pStyle w:val="NoSpacing"/>
      </w:pPr>
      <w:r>
        <w:t>MOTION BY ORLANDI, SECOND BY HAGEN TO APPROVE THE TREASURER’S REPORT AS PRESENTED.  CARRIED</w:t>
      </w:r>
    </w:p>
    <w:p w14:paraId="41B70BC2" w14:textId="77777777" w:rsidR="00E0369A" w:rsidRDefault="00E0369A" w:rsidP="00E0369A">
      <w:pPr>
        <w:pStyle w:val="NoSpacing"/>
      </w:pPr>
    </w:p>
    <w:p w14:paraId="25AD9785" w14:textId="7F16A3DC" w:rsidR="00E0369A" w:rsidRDefault="00E0369A" w:rsidP="00E0369A">
      <w:pPr>
        <w:pStyle w:val="NoSpacing"/>
      </w:pPr>
      <w:r>
        <w:t>LAURIE STATED SHE HAS THE BOARD OF REVIEW TRAINING AND AT LEAST ONE BOARD MEMBER HAS TO TAKE THE TRAINING AND GET CERTIFIED BEFORE THE BOARD OF REVIEW SESSION.  DENAE WILL DO IT.</w:t>
      </w:r>
    </w:p>
    <w:p w14:paraId="2859972E" w14:textId="77777777" w:rsidR="00E0369A" w:rsidRDefault="00E0369A" w:rsidP="00E0369A">
      <w:pPr>
        <w:pStyle w:val="NoSpacing"/>
      </w:pPr>
    </w:p>
    <w:p w14:paraId="5AB68602" w14:textId="11A852F7" w:rsidR="00E0369A" w:rsidRDefault="00E0369A" w:rsidP="00E0369A">
      <w:pPr>
        <w:pStyle w:val="NoSpacing"/>
      </w:pPr>
      <w:r>
        <w:t xml:space="preserve">LAURIE STATED SHE RECEIVED A RESPONSE FROM BRYCE ON THE SALE OF THE ASH STREET LOT.  BRYCE STATED THE VILLAGE </w:t>
      </w:r>
      <w:r w:rsidR="000D5CB1">
        <w:t xml:space="preserve">BOARD </w:t>
      </w:r>
      <w:r>
        <w:t>HAS AN OBLIGATION TO GET THE BEST PRICE ON VILLAGE PROPERTY AND HE RECOMMENDED PUTTING THE LOT OUT ON BIDS</w:t>
      </w:r>
      <w:r w:rsidR="000D5CB1">
        <w:t>.</w:t>
      </w:r>
    </w:p>
    <w:p w14:paraId="2C76A623" w14:textId="77777777" w:rsidR="000D5CB1" w:rsidRDefault="000D5CB1" w:rsidP="00E0369A">
      <w:pPr>
        <w:pStyle w:val="NoSpacing"/>
      </w:pPr>
    </w:p>
    <w:p w14:paraId="77102B67" w14:textId="5A819059" w:rsidR="000D5CB1" w:rsidRDefault="000D5CB1" w:rsidP="00E0369A">
      <w:pPr>
        <w:pStyle w:val="NoSpacing"/>
      </w:pPr>
      <w:r>
        <w:t>MOTION BY HAGEN, SECOND BY WALCISAK TO ADVERTISE THE ASH ST LOT FOR 30 DAYS AND SEALED BIDS WILL BE OPENED AT THE SEPTEMBER MEETING.  CARRIED</w:t>
      </w:r>
    </w:p>
    <w:p w14:paraId="7F56376B" w14:textId="77777777" w:rsidR="000D5CB1" w:rsidRDefault="000D5CB1" w:rsidP="00E0369A">
      <w:pPr>
        <w:pStyle w:val="NoSpacing"/>
      </w:pPr>
    </w:p>
    <w:p w14:paraId="6D554932" w14:textId="58737676" w:rsidR="000D5CB1" w:rsidRDefault="000D5CB1" w:rsidP="00E0369A">
      <w:pPr>
        <w:pStyle w:val="NoSpacing"/>
      </w:pPr>
      <w:r>
        <w:t>MOTION BY HAGEN, SECOND BY HARTMANN TO APPOINT KEVIN GULLICKSON TO FILL THE VACANT TRUSTEE POSITION.  CARRIED</w:t>
      </w:r>
    </w:p>
    <w:p w14:paraId="3C56CFD6" w14:textId="77777777" w:rsidR="000D5CB1" w:rsidRDefault="000D5CB1" w:rsidP="00E0369A">
      <w:pPr>
        <w:pStyle w:val="NoSpacing"/>
      </w:pPr>
    </w:p>
    <w:p w14:paraId="0A32EFC2" w14:textId="3CBE0E84" w:rsidR="000D5CB1" w:rsidRDefault="000D5CB1" w:rsidP="00E0369A">
      <w:pPr>
        <w:pStyle w:val="NoSpacing"/>
      </w:pPr>
      <w:r>
        <w:t xml:space="preserve">TROY LARSON WITH THE BUSHBENDER’S  SNOWMOBILE CLUB WAS PRESENT.  HE STATED IN 2006 THE VILLAGE GAVE THEM THE LOT WHERE THEIR BUILDING IS LOCATED.  THE DEED STATES IN THE EVENT, THE BUSHBENDERS WOULD EVER DISSOLVE, THE LOT AND ANY IMPROVEMENTS WOULD REVERT BACK TO THE VILLAGE.  CURRENTLY, THEY ARE PAYING PROPERTY TAXES ON THE BUILDING AND HE HAS CHECKED INTO OTHER SNOWMOBILE ORGANIZATIONS IN PRICE COUNTY TO SEE HOW THEY ARE SET </w:t>
      </w:r>
      <w:r w:rsidR="00A6601E">
        <w:t>UP</w:t>
      </w:r>
      <w:r>
        <w:t>.  ALL OF THEM ARE ON MUNICIPAL OWNED PROPERTY AND HAVE A 99 YEAR LEASE, AND BY DOING THIS THEY DON’T PAY PROPERTY TAXES.    HE STATED THEY HAVE LIMITED AMOUNT OF INCOME AND</w:t>
      </w:r>
      <w:r w:rsidR="00D97711">
        <w:t xml:space="preserve"> ARE</w:t>
      </w:r>
      <w:r>
        <w:t xml:space="preserve"> LOOKING TO CUT UNNECESSARY EXPENSES AND ASKED IF THE VILLAGE BOARD WOULD CONSIDER DOING A 99 YEAR LEASE WITH THEM.  </w:t>
      </w:r>
    </w:p>
    <w:p w14:paraId="6BEDF0B9" w14:textId="77777777" w:rsidR="00E0369A" w:rsidRDefault="00E0369A" w:rsidP="00E0369A">
      <w:pPr>
        <w:pStyle w:val="NoSpacing"/>
      </w:pPr>
    </w:p>
    <w:p w14:paraId="7B737D7E" w14:textId="2E32167B" w:rsidR="00E0369A" w:rsidRDefault="00E0369A" w:rsidP="00E0369A">
      <w:pPr>
        <w:pStyle w:val="NoSpacing"/>
      </w:pPr>
    </w:p>
    <w:p w14:paraId="7C383FD8" w14:textId="77777777" w:rsidR="00E0369A" w:rsidRDefault="00E0369A" w:rsidP="00E0369A">
      <w:pPr>
        <w:pStyle w:val="NoSpacing"/>
      </w:pPr>
    </w:p>
    <w:p w14:paraId="48223FB5" w14:textId="77777777" w:rsidR="00E0369A" w:rsidRDefault="00E0369A" w:rsidP="00E0369A">
      <w:pPr>
        <w:pStyle w:val="NoSpacing"/>
      </w:pPr>
    </w:p>
    <w:p w14:paraId="25115D7F" w14:textId="77777777" w:rsidR="00E0369A" w:rsidRDefault="00E0369A" w:rsidP="00E0369A">
      <w:pPr>
        <w:pStyle w:val="NoSpacing"/>
      </w:pPr>
    </w:p>
    <w:p w14:paraId="7ACC6BCC" w14:textId="281B7F9C" w:rsidR="00E0369A" w:rsidRDefault="00D97711" w:rsidP="00E0369A">
      <w:pPr>
        <w:pStyle w:val="NoSpacing"/>
      </w:pPr>
      <w:r>
        <w:lastRenderedPageBreak/>
        <w:t>MOTION BY WALCISAK, SECOND BY HAGEN TO TAKE BACK OWNERSHIP OF THE BUSHBENDER’S SNOWMOBILE CLUB’S LOT AND BUILDING AND ENTER INTO A 99 YEAR LEASE WITH THEM.  ALL EXPENSES TO TAKE BACK THE OWNERSHIP AND CREATE THE LEASE WOULD BE PAID BY THE BUSHBENDER’S SNOWMOBILE CLUB.  CARRIED</w:t>
      </w:r>
    </w:p>
    <w:p w14:paraId="5E34A1D4" w14:textId="77777777" w:rsidR="00D97711" w:rsidRDefault="00D97711" w:rsidP="00E0369A">
      <w:pPr>
        <w:pStyle w:val="NoSpacing"/>
      </w:pPr>
    </w:p>
    <w:p w14:paraId="0E7EAA46" w14:textId="7F6E79F4" w:rsidR="00D97711" w:rsidRDefault="00D97711" w:rsidP="00E0369A">
      <w:pPr>
        <w:pStyle w:val="NoSpacing"/>
      </w:pPr>
      <w:r>
        <w:t>MOTION BY GULLICKSON, SECOND BY SCHAN</w:t>
      </w:r>
      <w:r w:rsidR="00A6601E">
        <w:t>TN</w:t>
      </w:r>
      <w:r>
        <w:t>ER TO APPROVE THE OPERATOR’S LICENSE</w:t>
      </w:r>
      <w:r w:rsidR="00EF02B8">
        <w:t>S. CARRIED</w:t>
      </w:r>
    </w:p>
    <w:p w14:paraId="448E8B7B" w14:textId="77777777" w:rsidR="00EF02B8" w:rsidRDefault="00EF02B8" w:rsidP="00E0369A">
      <w:pPr>
        <w:pStyle w:val="NoSpacing"/>
      </w:pPr>
    </w:p>
    <w:p w14:paraId="60450B03" w14:textId="13D8089E" w:rsidR="00EF02B8" w:rsidRDefault="00EF02B8" w:rsidP="00E0369A">
      <w:pPr>
        <w:pStyle w:val="NoSpacing"/>
      </w:pPr>
      <w:r>
        <w:t>MOTION BY HAGEN,SECOND BY HARTMANN TO APPROVE THE PICNIC LICENSE FOR THE VFW.  CARRIED</w:t>
      </w:r>
    </w:p>
    <w:p w14:paraId="6BE0205E" w14:textId="77777777" w:rsidR="00EF02B8" w:rsidRDefault="00EF02B8" w:rsidP="00E0369A">
      <w:pPr>
        <w:pStyle w:val="NoSpacing"/>
      </w:pPr>
    </w:p>
    <w:p w14:paraId="01280AF8" w14:textId="1DED08AC" w:rsidR="00EF02B8" w:rsidRDefault="00EF02B8" w:rsidP="00E0369A">
      <w:pPr>
        <w:pStyle w:val="NoSpacing"/>
      </w:pPr>
      <w:r>
        <w:t xml:space="preserve">DALE STATED THE FIRE HALL’S ROOF NEEDS TO BE FIXED AND HE WOULD LIKE TO MAKE SOME IMPROVEMENTS TO THE MEETING ROOM, INCLUDING REPLACING THE WINDOWS AND FLOORING. </w:t>
      </w:r>
    </w:p>
    <w:p w14:paraId="26CB4D85" w14:textId="77777777" w:rsidR="00EF02B8" w:rsidRDefault="00EF02B8" w:rsidP="00E0369A">
      <w:pPr>
        <w:pStyle w:val="NoSpacing"/>
      </w:pPr>
    </w:p>
    <w:p w14:paraId="520D4542" w14:textId="67ABF363" w:rsidR="00EF02B8" w:rsidRDefault="00EF02B8" w:rsidP="00E0369A">
      <w:pPr>
        <w:pStyle w:val="NoSpacing"/>
      </w:pPr>
      <w:r>
        <w:t>MOTION BY HARTMANN, SECOND BY WALCISAK TO APPROVE THE FIRE HALL UPDATES.  CARRIED</w:t>
      </w:r>
    </w:p>
    <w:p w14:paraId="3B850A7C" w14:textId="77777777" w:rsidR="00EF02B8" w:rsidRDefault="00EF02B8" w:rsidP="00E0369A">
      <w:pPr>
        <w:pStyle w:val="NoSpacing"/>
      </w:pPr>
    </w:p>
    <w:p w14:paraId="772BD258" w14:textId="37B53B94" w:rsidR="00EF02B8" w:rsidRDefault="00EF02B8" w:rsidP="00EF02B8">
      <w:pPr>
        <w:pStyle w:val="NoSpacing"/>
      </w:pPr>
      <w:r>
        <w:t>MOTION BY HAGEN, SECOND BY SCHANTNER TO GO INTO CLOSED SESSION PURSUANT TO WI STATUTES 19.85 SUB (1) (E) “DELIBERATING OR NEGOTIATING THE PURCHASING OF PUBLIC PROPERTIES, THE INVESTING OF PUBLIC FUNDS, OR CONDUCTING OTHER SPECIFIED PUBLIC BUSINESS, WHENEVER COMPETITIVE OR BARGAINING REASONS REQUIRE A CLOSED SESSION.  CARRIED UNANIMOUSLY BY ROLL CALL VOTE</w:t>
      </w:r>
    </w:p>
    <w:p w14:paraId="67315FCB" w14:textId="77777777" w:rsidR="00EF02B8" w:rsidRDefault="00EF02B8" w:rsidP="00EF02B8">
      <w:pPr>
        <w:pStyle w:val="NoSpacing"/>
      </w:pPr>
    </w:p>
    <w:p w14:paraId="6C34E940" w14:textId="77EEA144" w:rsidR="00EF02B8" w:rsidRDefault="00EF02B8" w:rsidP="00EF02B8">
      <w:pPr>
        <w:pStyle w:val="NoSpacing"/>
      </w:pPr>
      <w:r>
        <w:t>MOTION BY HARTMANN, SECOND BY WALCISAK TO GO BACK INTO OPEN SESSION. CARRIED UNANIMOUSLY BY ROLL CALL VOTE.</w:t>
      </w:r>
    </w:p>
    <w:p w14:paraId="06CDC848" w14:textId="77777777" w:rsidR="00EF02B8" w:rsidRDefault="00EF02B8" w:rsidP="00E0369A">
      <w:pPr>
        <w:pStyle w:val="NoSpacing"/>
      </w:pPr>
    </w:p>
    <w:p w14:paraId="59F28F3B" w14:textId="0BA73A04" w:rsidR="00EF02B8" w:rsidRDefault="00EF02B8" w:rsidP="00E0369A">
      <w:pPr>
        <w:pStyle w:val="NoSpacing"/>
      </w:pPr>
      <w:r>
        <w:t>THERE WAS NO ACTION TAKEN IN CLOSED SESSION.</w:t>
      </w:r>
    </w:p>
    <w:p w14:paraId="497D0CDE" w14:textId="77777777" w:rsidR="00EF02B8" w:rsidRDefault="00EF02B8" w:rsidP="00E0369A">
      <w:pPr>
        <w:pStyle w:val="NoSpacing"/>
      </w:pPr>
    </w:p>
    <w:p w14:paraId="4BD2056B" w14:textId="6981D3FB" w:rsidR="00EF02B8" w:rsidRDefault="00EF02B8" w:rsidP="00E0369A">
      <w:pPr>
        <w:pStyle w:val="NoSpacing"/>
      </w:pPr>
      <w:r>
        <w:t>MOTION BY GULLICKSON, SECOND BY HAGEN TO APPROVE EXPENDITURES.  CARRIED</w:t>
      </w:r>
    </w:p>
    <w:p w14:paraId="173598AE" w14:textId="77777777" w:rsidR="00EF02B8" w:rsidRDefault="00EF02B8" w:rsidP="00E0369A">
      <w:pPr>
        <w:pStyle w:val="NoSpacing"/>
      </w:pPr>
    </w:p>
    <w:p w14:paraId="6FE709D3" w14:textId="17C57A52" w:rsidR="00EF02B8" w:rsidRPr="00141EED" w:rsidRDefault="00EF02B8" w:rsidP="00E0369A">
      <w:pPr>
        <w:pStyle w:val="NoSpacing"/>
        <w:rPr>
          <w:rFonts w:asciiTheme="majorHAnsi" w:hAnsiTheme="majorHAnsi" w:cs="CourierNewPS-BoldMT"/>
          <w:kern w:val="0"/>
        </w:rPr>
      </w:pPr>
      <w:r w:rsidRPr="00141EED">
        <w:rPr>
          <w:rFonts w:asciiTheme="majorHAnsi" w:hAnsiTheme="majorHAnsi" w:cs="CourierNewPS-BoldMT"/>
          <w:kern w:val="0"/>
        </w:rPr>
        <w:t>GENERAL FUND</w:t>
      </w:r>
      <w:r w:rsidR="00141EED">
        <w:rPr>
          <w:rFonts w:asciiTheme="majorHAnsi" w:hAnsiTheme="majorHAnsi" w:cs="CourierNewPS-BoldMT"/>
          <w:kern w:val="0"/>
        </w:rPr>
        <w:t xml:space="preserve">-    </w:t>
      </w:r>
      <w:r w:rsidRPr="00141EED">
        <w:rPr>
          <w:rFonts w:asciiTheme="majorHAnsi" w:hAnsiTheme="majorHAnsi" w:cs="CourierNewPS-BoldMT"/>
          <w:kern w:val="0"/>
        </w:rPr>
        <w:t xml:space="preserve"> </w:t>
      </w:r>
      <w:r w:rsidR="00141EED">
        <w:rPr>
          <w:rFonts w:asciiTheme="majorHAnsi" w:hAnsiTheme="majorHAnsi" w:cs="CourierNewPS-BoldMT"/>
          <w:kern w:val="0"/>
        </w:rPr>
        <w:t xml:space="preserve">  $   </w:t>
      </w:r>
      <w:r w:rsidRPr="00141EED">
        <w:rPr>
          <w:rFonts w:asciiTheme="majorHAnsi" w:hAnsiTheme="majorHAnsi" w:cs="CourierNewPS-BoldMT"/>
          <w:kern w:val="0"/>
        </w:rPr>
        <w:t>59,263.11</w:t>
      </w:r>
    </w:p>
    <w:p w14:paraId="3BAC9DA5" w14:textId="0DF26513" w:rsidR="00EF02B8" w:rsidRPr="00EF02B8" w:rsidRDefault="00EF02B8" w:rsidP="00EF02B8">
      <w:pPr>
        <w:pStyle w:val="NoSpacing"/>
        <w:rPr>
          <w:rFonts w:asciiTheme="majorHAnsi" w:hAnsiTheme="majorHAnsi"/>
        </w:rPr>
      </w:pPr>
      <w:r w:rsidRPr="00EF02B8">
        <w:rPr>
          <w:rFonts w:asciiTheme="majorHAnsi" w:hAnsiTheme="majorHAnsi"/>
        </w:rPr>
        <w:t>FIRE DEPAR</w:t>
      </w:r>
      <w:r w:rsidR="00141EED">
        <w:rPr>
          <w:rFonts w:asciiTheme="majorHAnsi" w:hAnsiTheme="majorHAnsi"/>
        </w:rPr>
        <w:t xml:space="preserve">T.0             $     </w:t>
      </w:r>
      <w:r w:rsidRPr="00EF02B8">
        <w:rPr>
          <w:rFonts w:asciiTheme="majorHAnsi" w:hAnsiTheme="majorHAnsi"/>
        </w:rPr>
        <w:t>3,232.69</w:t>
      </w:r>
    </w:p>
    <w:p w14:paraId="6C3B3A05" w14:textId="49FD5C29" w:rsidR="00141EED" w:rsidRDefault="00EF02B8" w:rsidP="00EF02B8">
      <w:pPr>
        <w:pStyle w:val="NoSpacing"/>
        <w:rPr>
          <w:rFonts w:asciiTheme="majorHAnsi" w:hAnsiTheme="majorHAnsi"/>
        </w:rPr>
      </w:pPr>
      <w:r w:rsidRPr="00EF02B8">
        <w:rPr>
          <w:rFonts w:asciiTheme="majorHAnsi" w:hAnsiTheme="majorHAnsi"/>
        </w:rPr>
        <w:t>WATER/SEWER</w:t>
      </w:r>
      <w:r w:rsidR="00141EED">
        <w:rPr>
          <w:rFonts w:asciiTheme="majorHAnsi" w:hAnsiTheme="majorHAnsi"/>
        </w:rPr>
        <w:t xml:space="preserve">-         $ </w:t>
      </w:r>
      <w:r w:rsidRPr="00EF02B8">
        <w:rPr>
          <w:rFonts w:asciiTheme="majorHAnsi" w:hAnsiTheme="majorHAnsi"/>
        </w:rPr>
        <w:t>119,994.04</w:t>
      </w:r>
    </w:p>
    <w:p w14:paraId="7A892583" w14:textId="271C2FBE" w:rsidR="00EF02B8" w:rsidRPr="00EF02B8" w:rsidRDefault="00EF02B8" w:rsidP="00EF02B8">
      <w:pPr>
        <w:pStyle w:val="NoSpacing"/>
        <w:rPr>
          <w:rFonts w:asciiTheme="majorHAnsi" w:hAnsiTheme="majorHAnsi"/>
        </w:rPr>
      </w:pPr>
      <w:r w:rsidRPr="00EF02B8">
        <w:rPr>
          <w:rFonts w:asciiTheme="majorHAnsi" w:hAnsiTheme="majorHAnsi"/>
        </w:rPr>
        <w:t xml:space="preserve"> GOLF COURSE</w:t>
      </w:r>
      <w:r w:rsidR="00141EED" w:rsidRPr="00141EED">
        <w:rPr>
          <w:rFonts w:asciiTheme="majorHAnsi" w:hAnsiTheme="majorHAnsi"/>
          <w:b/>
          <w:bCs/>
        </w:rPr>
        <w:t xml:space="preserve">-          </w:t>
      </w:r>
      <w:r w:rsidR="00141EED" w:rsidRPr="00141EED">
        <w:rPr>
          <w:rFonts w:asciiTheme="majorHAnsi" w:hAnsiTheme="majorHAnsi"/>
          <w:u w:val="single"/>
        </w:rPr>
        <w:t>$</w:t>
      </w:r>
      <w:r w:rsidR="00141EED">
        <w:rPr>
          <w:rFonts w:asciiTheme="majorHAnsi" w:hAnsiTheme="majorHAnsi"/>
          <w:u w:val="single"/>
        </w:rPr>
        <w:t xml:space="preserve"> </w:t>
      </w:r>
      <w:r w:rsidR="00141EED" w:rsidRPr="00141EED">
        <w:rPr>
          <w:rFonts w:asciiTheme="majorHAnsi" w:hAnsiTheme="majorHAnsi"/>
          <w:u w:val="single"/>
        </w:rPr>
        <w:t xml:space="preserve">    </w:t>
      </w:r>
      <w:r w:rsidRPr="00EF02B8">
        <w:rPr>
          <w:rFonts w:asciiTheme="majorHAnsi" w:hAnsiTheme="majorHAnsi"/>
          <w:u w:val="single"/>
        </w:rPr>
        <w:t xml:space="preserve"> 5,649.21</w:t>
      </w:r>
    </w:p>
    <w:p w14:paraId="3A82F969" w14:textId="40F7611B" w:rsidR="00EF02B8" w:rsidRDefault="00141EED" w:rsidP="00EF02B8">
      <w:pPr>
        <w:pStyle w:val="NoSpacing"/>
        <w:rPr>
          <w:rFonts w:asciiTheme="majorHAnsi" w:hAnsiTheme="majorHAnsi"/>
        </w:rPr>
      </w:pPr>
      <w:r>
        <w:rPr>
          <w:rFonts w:asciiTheme="majorHAnsi" w:hAnsiTheme="majorHAnsi"/>
        </w:rPr>
        <w:t xml:space="preserve"> </w:t>
      </w:r>
      <w:r w:rsidR="00EF02B8" w:rsidRPr="00141EED">
        <w:rPr>
          <w:rFonts w:asciiTheme="majorHAnsi" w:hAnsiTheme="majorHAnsi"/>
        </w:rPr>
        <w:t>Total</w:t>
      </w:r>
      <w:r>
        <w:rPr>
          <w:rFonts w:asciiTheme="majorHAnsi" w:hAnsiTheme="majorHAnsi"/>
        </w:rPr>
        <w:t>-                                $</w:t>
      </w:r>
      <w:r w:rsidR="00EF02B8" w:rsidRPr="00141EED">
        <w:rPr>
          <w:rFonts w:asciiTheme="majorHAnsi" w:hAnsiTheme="majorHAnsi"/>
        </w:rPr>
        <w:t xml:space="preserve"> 188,139.05</w:t>
      </w:r>
    </w:p>
    <w:p w14:paraId="2EA112EF" w14:textId="77777777" w:rsidR="00141EED" w:rsidRDefault="00141EED" w:rsidP="00EF02B8">
      <w:pPr>
        <w:pStyle w:val="NoSpacing"/>
        <w:rPr>
          <w:rFonts w:asciiTheme="majorHAnsi" w:hAnsiTheme="majorHAnsi"/>
        </w:rPr>
      </w:pPr>
    </w:p>
    <w:p w14:paraId="295E349B" w14:textId="0AED67F8" w:rsidR="00141EED" w:rsidRDefault="00141EED" w:rsidP="00EF02B8">
      <w:pPr>
        <w:pStyle w:val="NoSpacing"/>
        <w:rPr>
          <w:rFonts w:asciiTheme="majorHAnsi" w:hAnsiTheme="majorHAnsi"/>
        </w:rPr>
      </w:pPr>
      <w:r>
        <w:rPr>
          <w:rFonts w:asciiTheme="majorHAnsi" w:hAnsiTheme="majorHAnsi"/>
        </w:rPr>
        <w:t>PRESIDENT SWENSON ADJOURNED THE MEETING AT 6:15 P.M.</w:t>
      </w:r>
    </w:p>
    <w:p w14:paraId="15569C86" w14:textId="77777777" w:rsidR="00141EED" w:rsidRDefault="00141EED" w:rsidP="00EF02B8">
      <w:pPr>
        <w:pStyle w:val="NoSpacing"/>
        <w:rPr>
          <w:rFonts w:asciiTheme="majorHAnsi" w:hAnsiTheme="majorHAnsi"/>
        </w:rPr>
      </w:pPr>
    </w:p>
    <w:p w14:paraId="6CAC539C" w14:textId="21782F7A" w:rsidR="00141EED" w:rsidRDefault="00141EED" w:rsidP="00EF02B8">
      <w:pPr>
        <w:pStyle w:val="NoSpacing"/>
        <w:rPr>
          <w:rFonts w:asciiTheme="majorHAnsi" w:hAnsiTheme="majorHAnsi"/>
        </w:rPr>
      </w:pPr>
      <w:r>
        <w:rPr>
          <w:rFonts w:asciiTheme="majorHAnsi" w:hAnsiTheme="majorHAnsi"/>
        </w:rPr>
        <w:t>LAURIE ANDREAE</w:t>
      </w:r>
    </w:p>
    <w:p w14:paraId="23062B0A" w14:textId="167D0FF6" w:rsidR="00141EED" w:rsidRPr="00141EED" w:rsidRDefault="00141EED" w:rsidP="00EF02B8">
      <w:pPr>
        <w:pStyle w:val="NoSpacing"/>
        <w:rPr>
          <w:rFonts w:asciiTheme="majorHAnsi" w:hAnsiTheme="majorHAnsi"/>
        </w:rPr>
      </w:pPr>
      <w:r>
        <w:rPr>
          <w:rFonts w:asciiTheme="majorHAnsi" w:hAnsiTheme="majorHAnsi"/>
        </w:rPr>
        <w:t>CLERK/TREASURER</w:t>
      </w:r>
    </w:p>
    <w:p w14:paraId="2D8FBB2A" w14:textId="77777777" w:rsidR="00EF02B8" w:rsidRPr="00141EED" w:rsidRDefault="00EF02B8" w:rsidP="00E0369A">
      <w:pPr>
        <w:pStyle w:val="NoSpacing"/>
        <w:rPr>
          <w:rFonts w:asciiTheme="majorHAnsi" w:hAnsiTheme="majorHAnsi"/>
        </w:rPr>
      </w:pPr>
    </w:p>
    <w:p w14:paraId="2C21C628" w14:textId="77777777" w:rsidR="00EF02B8" w:rsidRDefault="00EF02B8" w:rsidP="00E0369A">
      <w:pPr>
        <w:pStyle w:val="NoSpacing"/>
      </w:pPr>
    </w:p>
    <w:sectPr w:rsidR="00EF02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NewPS-BoldMT">
    <w:altName w:val="Courier New"/>
    <w:panose1 w:val="00000000000000000000"/>
    <w:charset w:val="00"/>
    <w:family w:val="moder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69A"/>
    <w:rsid w:val="000D5CB1"/>
    <w:rsid w:val="00141EED"/>
    <w:rsid w:val="00290AAB"/>
    <w:rsid w:val="0080335C"/>
    <w:rsid w:val="00A6601E"/>
    <w:rsid w:val="00B13BD4"/>
    <w:rsid w:val="00D97711"/>
    <w:rsid w:val="00E0369A"/>
    <w:rsid w:val="00EA294E"/>
    <w:rsid w:val="00EF02B8"/>
    <w:rsid w:val="00F05737"/>
    <w:rsid w:val="00F26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4E672"/>
  <w15:chartTrackingRefBased/>
  <w15:docId w15:val="{2CA27950-D956-4D4B-8EEF-C5F398515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36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36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36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36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36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36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36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36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36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6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36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36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36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36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36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36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36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369A"/>
    <w:rPr>
      <w:rFonts w:eastAsiaTheme="majorEastAsia" w:cstheme="majorBidi"/>
      <w:color w:val="272727" w:themeColor="text1" w:themeTint="D8"/>
    </w:rPr>
  </w:style>
  <w:style w:type="paragraph" w:styleId="Title">
    <w:name w:val="Title"/>
    <w:basedOn w:val="Normal"/>
    <w:next w:val="Normal"/>
    <w:link w:val="TitleChar"/>
    <w:uiPriority w:val="10"/>
    <w:qFormat/>
    <w:rsid w:val="00E036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36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36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36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369A"/>
    <w:pPr>
      <w:spacing w:before="160"/>
      <w:jc w:val="center"/>
    </w:pPr>
    <w:rPr>
      <w:i/>
      <w:iCs/>
      <w:color w:val="404040" w:themeColor="text1" w:themeTint="BF"/>
    </w:rPr>
  </w:style>
  <w:style w:type="character" w:customStyle="1" w:styleId="QuoteChar">
    <w:name w:val="Quote Char"/>
    <w:basedOn w:val="DefaultParagraphFont"/>
    <w:link w:val="Quote"/>
    <w:uiPriority w:val="29"/>
    <w:rsid w:val="00E0369A"/>
    <w:rPr>
      <w:i/>
      <w:iCs/>
      <w:color w:val="404040" w:themeColor="text1" w:themeTint="BF"/>
    </w:rPr>
  </w:style>
  <w:style w:type="paragraph" w:styleId="ListParagraph">
    <w:name w:val="List Paragraph"/>
    <w:basedOn w:val="Normal"/>
    <w:uiPriority w:val="34"/>
    <w:qFormat/>
    <w:rsid w:val="00E0369A"/>
    <w:pPr>
      <w:ind w:left="720"/>
      <w:contextualSpacing/>
    </w:pPr>
  </w:style>
  <w:style w:type="character" w:styleId="IntenseEmphasis">
    <w:name w:val="Intense Emphasis"/>
    <w:basedOn w:val="DefaultParagraphFont"/>
    <w:uiPriority w:val="21"/>
    <w:qFormat/>
    <w:rsid w:val="00E0369A"/>
    <w:rPr>
      <w:i/>
      <w:iCs/>
      <w:color w:val="0F4761" w:themeColor="accent1" w:themeShade="BF"/>
    </w:rPr>
  </w:style>
  <w:style w:type="paragraph" w:styleId="IntenseQuote">
    <w:name w:val="Intense Quote"/>
    <w:basedOn w:val="Normal"/>
    <w:next w:val="Normal"/>
    <w:link w:val="IntenseQuoteChar"/>
    <w:uiPriority w:val="30"/>
    <w:qFormat/>
    <w:rsid w:val="00E036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369A"/>
    <w:rPr>
      <w:i/>
      <w:iCs/>
      <w:color w:val="0F4761" w:themeColor="accent1" w:themeShade="BF"/>
    </w:rPr>
  </w:style>
  <w:style w:type="character" w:styleId="IntenseReference">
    <w:name w:val="Intense Reference"/>
    <w:basedOn w:val="DefaultParagraphFont"/>
    <w:uiPriority w:val="32"/>
    <w:qFormat/>
    <w:rsid w:val="00E0369A"/>
    <w:rPr>
      <w:b/>
      <w:bCs/>
      <w:smallCaps/>
      <w:color w:val="0F4761" w:themeColor="accent1" w:themeShade="BF"/>
      <w:spacing w:val="5"/>
    </w:rPr>
  </w:style>
  <w:style w:type="paragraph" w:styleId="NoSpacing">
    <w:name w:val="No Spacing"/>
    <w:uiPriority w:val="1"/>
    <w:qFormat/>
    <w:rsid w:val="00E036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Andreae</dc:creator>
  <cp:keywords/>
  <dc:description/>
  <cp:lastModifiedBy>Laurie Andreae</cp:lastModifiedBy>
  <cp:revision>3</cp:revision>
  <dcterms:created xsi:type="dcterms:W3CDTF">2025-07-15T13:50:00Z</dcterms:created>
  <dcterms:modified xsi:type="dcterms:W3CDTF">2025-08-07T18:09:00Z</dcterms:modified>
</cp:coreProperties>
</file>